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041/2019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de transição da Modalidade de Educação de Jovens e Adultos da Escola Municipal de Ensino Fundamental Fidel Zanchetta.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 de transição,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Modalidade de Educação de Jovens e Adultos 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Fidel Zanchetta.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0" w:right="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Resolução CME n.º 014/2011, que estabelece normas para a oferta do Ensino Fundamental na Modalidade de Educação de Jovens e Adultos – EJA para o Sistema Municipal de Ensino;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018/2015.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16 de dezembro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3420" cy="85852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515" l="-1141" r="-1140" t="-2516"/>
                  <a:stretch>
                    <a:fillRect/>
                  </a:stretch>
                </pic:blipFill>
                <pic:spPr>
                  <a:xfrm>
                    <a:off x="0" y="0"/>
                    <a:ext cx="1963420" cy="858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